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24113F" w:rsidRDefault="00735B97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Ida-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  <w:r w:rsidR="00BC6049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discgolfis</w:t>
      </w:r>
      <w:proofErr w:type="spellEnd"/>
      <w:r w:rsidR="00EB0BED" w:rsidRPr="0024113F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2022</w:t>
      </w:r>
    </w:p>
    <w:p w:rsidR="00BE67E4" w:rsidRPr="0024113F" w:rsidRDefault="00BE67E4" w:rsidP="0024113F">
      <w:pPr>
        <w:spacing w:line="360" w:lineRule="auto"/>
        <w:ind w:left="1800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viies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võistlusdivisjonis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Koht</w:t>
      </w:r>
      <w:proofErr w:type="spellEnd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aeg</w:t>
      </w:r>
      <w:proofErr w:type="spellEnd"/>
    </w:p>
    <w:p w:rsidR="0024113F" w:rsidRDefault="00EB0BED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Iisaku</w:t>
      </w:r>
      <w:proofErr w:type="spellEnd"/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19. </w:t>
      </w:r>
      <w:proofErr w:type="spellStart"/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Juuni</w:t>
      </w:r>
      <w:proofErr w:type="spellEnd"/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24113F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Ajakava:</w:t>
      </w:r>
    </w:p>
    <w:p w:rsidR="0024113F" w:rsidRDefault="00EB0BED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BC6049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9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.06.2022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.30 – 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.45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CD377A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:00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            </w:t>
      </w:r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13:30 -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Mängijate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koosolek</w:t>
      </w:r>
      <w:proofErr w:type="spellEnd"/>
    </w:p>
    <w:p w:rsidR="0024113F" w:rsidRDefault="00BC6049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14:00 - </w:t>
      </w:r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II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Võistlus</w:t>
      </w:r>
      <w:r w:rsidR="000122A3"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divisjonid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Võistlustele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pääseb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maksimaalselt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90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võistlejat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8022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Osaleda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võivad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need: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elavad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töötavad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</w:rPr>
        <w:t>õpiva</w:t>
      </w:r>
      <w:r w:rsidR="0024113F">
        <w:rPr>
          <w:rFonts w:ascii="Times New Roman" w:hAnsi="Times New Roman" w:cs="Times New Roman"/>
          <w:color w:val="1D2129"/>
          <w:sz w:val="24"/>
          <w:szCs w:val="24"/>
        </w:rPr>
        <w:t>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ja/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või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pärit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Ida-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Virumaalt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kes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aktiivsed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Alutaguse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Eagle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discgolfiklubi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24113F">
        <w:rPr>
          <w:rFonts w:ascii="Times New Roman" w:hAnsi="Times New Roman" w:cs="Times New Roman"/>
          <w:color w:val="1D2129"/>
          <w:sz w:val="24"/>
          <w:szCs w:val="24"/>
        </w:rPr>
        <w:t>liikmed</w:t>
      </w:r>
      <w:proofErr w:type="spellEnd"/>
      <w:r w:rsidR="0024113F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MPO </w:t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mehed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(MP</w:t>
      </w:r>
      <w:proofErr w:type="gram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40,MJ</w:t>
      </w:r>
      <w:proofErr w:type="gram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18 ja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meeste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arvestusse</w:t>
      </w:r>
      <w:proofErr w:type="spellEnd"/>
      <w:r w:rsidR="000222E8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FPO </w:t>
      </w:r>
      <w:r w:rsid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–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naised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MP40 -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seeniorid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(19</w:t>
      </w:r>
      <w:r w:rsidR="000122A3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8</w:t>
      </w:r>
      <w:r w:rsidR="005C0DD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varem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MJ18 -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juuniorid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(200</w:t>
      </w:r>
      <w:r w:rsidR="005C0DD6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4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hiljem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sündinud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</w:t>
      </w:r>
    </w:p>
    <w:p w:rsidR="00153B96" w:rsidRDefault="00153B9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– (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metrixis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900)</w:t>
      </w:r>
    </w:p>
    <w:p w:rsidR="00625086" w:rsidRPr="0024113F" w:rsidRDefault="00E81054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avada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sellesse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registreerunud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vähemalt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viis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mängijat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.)</w:t>
      </w:r>
    </w:p>
    <w:p w:rsidR="00625086" w:rsidRPr="00BE67E4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bookmarkStart w:id="0" w:name="_GoBack"/>
      <w:bookmarkEnd w:id="0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 w:history="1">
        <w:r w:rsidR="00EB0BED" w:rsidRPr="0024113F">
          <w:rPr>
            <w:rStyle w:val="Hyperlink"/>
            <w:rFonts w:ascii="Times New Roman" w:hAnsi="Times New Roman" w:cs="Times New Roman"/>
            <w:sz w:val="24"/>
            <w:szCs w:val="24"/>
            <w:highlight w:val="white"/>
          </w:rPr>
          <w:t>https://discgolfmetrix.com/2041947</w:t>
        </w:r>
      </w:hyperlink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25086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täiskasvanud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10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pensionärid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alaealised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tasuta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pangaülekandega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: 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disc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Arveldusarve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number: EE791010220241990228</w:t>
      </w:r>
    </w:p>
    <w:p w:rsidR="0024113F" w:rsidRDefault="00625086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 IVDGC 202</w:t>
      </w:r>
      <w:r w:rsidR="00EB0BED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eesnimi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perekonnanimi</w:t>
      </w:r>
      <w:proofErr w:type="spellEnd"/>
      <w:r w:rsidR="00735B97"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6">
        <w:r w:rsidRPr="0024113F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kaks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 18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kaupa.Võrdsete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auhinnalisel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positsioonil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paremusjärjestus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kiire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lõppmänguga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see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valitud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CTP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ühe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viskega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lähemal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diplomid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mängijale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poolt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24113F" w:rsidRDefault="0024113F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lastRenderedPageBreak/>
        <w:t>Koostöös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Ida-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Virumaa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Spordiliiduga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Andrus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Lehismets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5666 1294</w:t>
      </w:r>
    </w:p>
    <w:p w:rsidR="0024113F" w:rsidRDefault="000122A3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Kristjan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Jaakma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, +372 5620 6022</w:t>
      </w:r>
    </w:p>
    <w:p w:rsidR="004E7809" w:rsidRPr="0024113F" w:rsidRDefault="00735B97" w:rsidP="0024113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24113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2411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2EB"/>
    <w:multiLevelType w:val="hybridMultilevel"/>
    <w:tmpl w:val="09D8E2FA"/>
    <w:lvl w:ilvl="0" w:tplc="630C24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F31F0"/>
    <w:multiLevelType w:val="hybridMultilevel"/>
    <w:tmpl w:val="00B80EB0"/>
    <w:lvl w:ilvl="0" w:tplc="A560C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2645040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52C89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B42DB"/>
    <w:multiLevelType w:val="hybridMultilevel"/>
    <w:tmpl w:val="3EF4AACA"/>
    <w:lvl w:ilvl="0" w:tplc="81AE7788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2F906D5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427D8D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AD7449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7C70018"/>
    <w:multiLevelType w:val="multilevel"/>
    <w:tmpl w:val="9E768510"/>
    <w:lvl w:ilvl="0">
      <w:start w:val="14"/>
      <w:numFmt w:val="decimal"/>
      <w:lvlText w:val="%1.0"/>
      <w:lvlJc w:val="left"/>
      <w:pPr>
        <w:ind w:left="16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6F6829DF"/>
    <w:multiLevelType w:val="multilevel"/>
    <w:tmpl w:val="D92C1B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E12718"/>
    <w:multiLevelType w:val="multilevel"/>
    <w:tmpl w:val="00B80E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222E8"/>
    <w:rsid w:val="00071862"/>
    <w:rsid w:val="00153B96"/>
    <w:rsid w:val="0024113F"/>
    <w:rsid w:val="00377F3E"/>
    <w:rsid w:val="0038442B"/>
    <w:rsid w:val="004E7809"/>
    <w:rsid w:val="0052125F"/>
    <w:rsid w:val="005A308B"/>
    <w:rsid w:val="005C0DD6"/>
    <w:rsid w:val="005D309A"/>
    <w:rsid w:val="00625086"/>
    <w:rsid w:val="00693F28"/>
    <w:rsid w:val="006A0C73"/>
    <w:rsid w:val="00735B97"/>
    <w:rsid w:val="00780227"/>
    <w:rsid w:val="00860933"/>
    <w:rsid w:val="008D3F4E"/>
    <w:rsid w:val="00BC6049"/>
    <w:rsid w:val="00BE67E4"/>
    <w:rsid w:val="00CD377A"/>
    <w:rsid w:val="00D7462F"/>
    <w:rsid w:val="00E0004C"/>
    <w:rsid w:val="00E77E1E"/>
    <w:rsid w:val="00E81054"/>
    <w:rsid w:val="00EB0BED"/>
    <w:rsid w:val="00F21849"/>
    <w:rsid w:val="00F436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9B6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5086"/>
    <w:pPr>
      <w:ind w:left="720"/>
    </w:pPr>
  </w:style>
  <w:style w:type="character" w:styleId="Hyperlink">
    <w:name w:val="Hyperlink"/>
    <w:basedOn w:val="DefaultParagraphFont"/>
    <w:uiPriority w:val="99"/>
    <w:unhideWhenUsed/>
    <w:rsid w:val="00EB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5" Type="http://schemas.openxmlformats.org/officeDocument/2006/relationships/hyperlink" Target="https://discgolfmetrix.com/2041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</cp:lastModifiedBy>
  <cp:revision>2</cp:revision>
  <dcterms:created xsi:type="dcterms:W3CDTF">2022-06-16T19:00:00Z</dcterms:created>
  <dcterms:modified xsi:type="dcterms:W3CDTF">2022-06-16T19:00:00Z</dcterms:modified>
</cp:coreProperties>
</file>